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B0E5" w14:textId="77777777" w:rsidR="00401C24" w:rsidRDefault="00401C24" w:rsidP="00401C24">
      <w:pPr>
        <w:shd w:val="clear" w:color="auto" w:fill="FFFFFF"/>
        <w:rPr>
          <w:rFonts w:ascii="Times New Roman" w:hAnsi="Times New Roman" w:cs="Times New Roman"/>
          <w:color w:val="000000"/>
        </w:rPr>
      </w:pPr>
      <w:r>
        <w:rPr>
          <w:rFonts w:ascii="Times New Roman" w:hAnsi="Times New Roman" w:cs="Times New Roman"/>
          <w:i/>
          <w:iCs/>
          <w:color w:val="000000"/>
        </w:rPr>
        <w:t>Rev. Travis Panning</w:t>
      </w:r>
    </w:p>
    <w:p w14:paraId="1A8E0E12" w14:textId="77777777" w:rsidR="00401C24" w:rsidRDefault="00401C24" w:rsidP="00401C24">
      <w:pPr>
        <w:shd w:val="clear" w:color="auto" w:fill="FFFFFF"/>
        <w:rPr>
          <w:rFonts w:ascii="Times New Roman" w:hAnsi="Times New Roman" w:cs="Times New Roman"/>
          <w:color w:val="000000"/>
        </w:rPr>
      </w:pPr>
      <w:r>
        <w:rPr>
          <w:rFonts w:ascii="Times New Roman" w:hAnsi="Times New Roman" w:cs="Times New Roman"/>
          <w:i/>
          <w:iCs/>
          <w:color w:val="000000"/>
        </w:rPr>
        <w:t>2/23/2020</w:t>
      </w:r>
    </w:p>
    <w:p w14:paraId="56BE89F3" w14:textId="77777777" w:rsidR="00401C24" w:rsidRDefault="00401C24" w:rsidP="00401C24">
      <w:pPr>
        <w:shd w:val="clear" w:color="auto" w:fill="FFFFFF"/>
        <w:rPr>
          <w:rFonts w:ascii="Times New Roman" w:hAnsi="Times New Roman" w:cs="Times New Roman"/>
          <w:color w:val="000000"/>
        </w:rPr>
      </w:pPr>
      <w:r>
        <w:rPr>
          <w:rFonts w:ascii="Times New Roman" w:hAnsi="Times New Roman" w:cs="Times New Roman"/>
          <w:i/>
          <w:iCs/>
          <w:color w:val="000000"/>
        </w:rPr>
        <w:t>Mark 8:27 - 9:8</w:t>
      </w:r>
      <w:bookmarkStart w:id="0" w:name="_GoBack"/>
      <w:bookmarkEnd w:id="0"/>
    </w:p>
    <w:p w14:paraId="66BF1F11" w14:textId="77777777" w:rsidR="00401C24" w:rsidRDefault="00401C24" w:rsidP="00401C24">
      <w:pPr>
        <w:shd w:val="clear" w:color="auto" w:fill="FFFFFF"/>
        <w:rPr>
          <w:rFonts w:ascii="Times New Roman" w:hAnsi="Times New Roman" w:cs="Times New Roman"/>
          <w:color w:val="000000"/>
        </w:rPr>
      </w:pPr>
    </w:p>
    <w:p w14:paraId="4D17CFAD" w14:textId="77777777" w:rsidR="00401C24" w:rsidRDefault="00401C24" w:rsidP="00401C24">
      <w:pPr>
        <w:numPr>
          <w:ilvl w:val="0"/>
          <w:numId w:val="1"/>
        </w:numPr>
        <w:rPr>
          <w:rFonts w:ascii="Times New Roman" w:hAnsi="Times New Roman" w:cs="Times New Roman"/>
          <w:color w:val="000000"/>
        </w:rPr>
      </w:pPr>
      <w:r>
        <w:rPr>
          <w:rFonts w:ascii="Times New Roman" w:hAnsi="Times New Roman" w:cs="Times New Roman"/>
          <w:i/>
          <w:iCs/>
          <w:color w:val="000000"/>
          <w:shd w:val="clear" w:color="auto" w:fill="FFFFFF"/>
        </w:rPr>
        <w:t>Hey</w:t>
      </w:r>
    </w:p>
    <w:p w14:paraId="25870D65"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Are we afraid of Jesus?  Should we be?</w:t>
      </w:r>
    </w:p>
    <w:p w14:paraId="4919A499" w14:textId="77777777" w:rsidR="00401C24" w:rsidRDefault="00401C24" w:rsidP="00401C24">
      <w:pPr>
        <w:numPr>
          <w:ilvl w:val="0"/>
          <w:numId w:val="1"/>
        </w:numPr>
        <w:rPr>
          <w:rFonts w:ascii="Times New Roman" w:hAnsi="Times New Roman" w:cs="Times New Roman"/>
          <w:color w:val="000000"/>
        </w:rPr>
      </w:pPr>
      <w:r>
        <w:rPr>
          <w:rFonts w:ascii="Times New Roman" w:hAnsi="Times New Roman" w:cs="Times New Roman"/>
          <w:i/>
          <w:iCs/>
          <w:color w:val="000000"/>
          <w:shd w:val="clear" w:color="auto" w:fill="FFFFFF"/>
        </w:rPr>
        <w:t>You</w:t>
      </w:r>
    </w:p>
    <w:p w14:paraId="77CC514D"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I’m a product of good quality Sunday school training.  I learned that God loves me.  </w:t>
      </w:r>
    </w:p>
    <w:p w14:paraId="7458015D" w14:textId="77777777" w:rsidR="00401C24" w:rsidRDefault="00401C24" w:rsidP="00401C24">
      <w:pPr>
        <w:numPr>
          <w:ilvl w:val="0"/>
          <w:numId w:val="1"/>
        </w:numPr>
        <w:rPr>
          <w:rFonts w:ascii="Times New Roman" w:hAnsi="Times New Roman" w:cs="Times New Roman"/>
          <w:color w:val="000000"/>
        </w:rPr>
      </w:pPr>
      <w:r>
        <w:rPr>
          <w:rFonts w:ascii="Times New Roman" w:hAnsi="Times New Roman" w:cs="Times New Roman"/>
          <w:i/>
          <w:iCs/>
          <w:color w:val="000000"/>
          <w:shd w:val="clear" w:color="auto" w:fill="FFFFFF"/>
        </w:rPr>
        <w:t>Look</w:t>
      </w:r>
    </w:p>
    <w:p w14:paraId="6F393981"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 xml:space="preserve">God’s people at the foot of mt </w:t>
      </w:r>
      <w:proofErr w:type="spellStart"/>
      <w:r>
        <w:rPr>
          <w:rFonts w:ascii="Times New Roman" w:hAnsi="Times New Roman" w:cs="Times New Roman"/>
          <w:i/>
          <w:iCs/>
          <w:color w:val="000000"/>
          <w:shd w:val="clear" w:color="auto" w:fill="FFFFFF"/>
        </w:rPr>
        <w:t>sinai</w:t>
      </w:r>
      <w:proofErr w:type="spellEnd"/>
      <w:r>
        <w:rPr>
          <w:rFonts w:ascii="Times New Roman" w:hAnsi="Times New Roman" w:cs="Times New Roman"/>
          <w:i/>
          <w:iCs/>
          <w:color w:val="000000"/>
          <w:shd w:val="clear" w:color="auto" w:fill="FFFFFF"/>
        </w:rPr>
        <w:t xml:space="preserve"> - Moses, you go up for us.  That’s too much, we don’t want to die!</w:t>
      </w:r>
    </w:p>
    <w:p w14:paraId="015FF949"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But what God had wanted was to dwell among his people.  </w:t>
      </w:r>
    </w:p>
    <w:p w14:paraId="59EB1CE4" w14:textId="77777777" w:rsidR="00401C24" w:rsidRDefault="00401C24" w:rsidP="00401C24">
      <w:pPr>
        <w:numPr>
          <w:ilvl w:val="1"/>
          <w:numId w:val="1"/>
        </w:numPr>
        <w:rPr>
          <w:rFonts w:ascii="Times New Roman" w:hAnsi="Times New Roman" w:cs="Times New Roman"/>
          <w:color w:val="000000"/>
        </w:rPr>
      </w:pPr>
      <w:proofErr w:type="gramStart"/>
      <w:r>
        <w:rPr>
          <w:rFonts w:ascii="Times New Roman" w:hAnsi="Times New Roman" w:cs="Times New Roman"/>
          <w:i/>
          <w:iCs/>
          <w:color w:val="000000"/>
          <w:shd w:val="clear" w:color="auto" w:fill="FFFFFF"/>
        </w:rPr>
        <w:t>So</w:t>
      </w:r>
      <w:proofErr w:type="gramEnd"/>
      <w:r>
        <w:rPr>
          <w:rFonts w:ascii="Times New Roman" w:hAnsi="Times New Roman" w:cs="Times New Roman"/>
          <w:i/>
          <w:iCs/>
          <w:color w:val="000000"/>
          <w:shd w:val="clear" w:color="auto" w:fill="FFFFFF"/>
        </w:rPr>
        <w:t xml:space="preserve"> God came down to them, but he instructed them on the making of a tabernacle.  In Exodus, we get the instructions twice, once when God dictated them to Moses, and repeated almost immediately after in the construction of.</w:t>
      </w:r>
    </w:p>
    <w:p w14:paraId="2BC03996"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Consider the preparation that the priests had to go through when they would go into the presence of God in the Holy of Holies one day a year.  It was dangerous.</w:t>
      </w:r>
    </w:p>
    <w:p w14:paraId="086DFDDF"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The prophet Isaiah had a vision in his call story of being brought into the heavenly temple, and as he looked around, he was sure he was going to die.  </w:t>
      </w:r>
    </w:p>
    <w:p w14:paraId="7EB10756"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Peter, James, and John are up on top of a high mountain, and there is Jesus lit up like the sun, along with Moses and Elijah themselves.</w:t>
      </w:r>
    </w:p>
    <w:p w14:paraId="68735857"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Let us quick build three tabernacles, one for each of you!  He was so frightened.</w:t>
      </w:r>
    </w:p>
    <w:p w14:paraId="2C10E33D" w14:textId="77777777" w:rsidR="00401C24" w:rsidRDefault="00401C24" w:rsidP="00401C24">
      <w:pPr>
        <w:numPr>
          <w:ilvl w:val="0"/>
          <w:numId w:val="1"/>
        </w:numPr>
        <w:rPr>
          <w:rFonts w:ascii="Times New Roman" w:hAnsi="Times New Roman" w:cs="Times New Roman"/>
          <w:color w:val="000000"/>
        </w:rPr>
      </w:pPr>
      <w:r>
        <w:rPr>
          <w:rFonts w:ascii="Times New Roman" w:hAnsi="Times New Roman" w:cs="Times New Roman"/>
          <w:i/>
          <w:iCs/>
          <w:color w:val="000000"/>
          <w:shd w:val="clear" w:color="auto" w:fill="FFFFFF"/>
        </w:rPr>
        <w:t>Do</w:t>
      </w:r>
    </w:p>
    <w:p w14:paraId="1EEA68A3"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The disciples are constantly being portrayed as Jesus being too much for them.</w:t>
      </w:r>
    </w:p>
    <w:p w14:paraId="21BD0803"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And he is.  That is the point.</w:t>
      </w:r>
    </w:p>
    <w:p w14:paraId="6BE929E9"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Anytime that we try and figure God out, he is too much for us.  </w:t>
      </w:r>
    </w:p>
    <w:p w14:paraId="6AF9D324" w14:textId="77777777" w:rsidR="00401C24" w:rsidRDefault="00401C24" w:rsidP="00401C24">
      <w:pPr>
        <w:numPr>
          <w:ilvl w:val="2"/>
          <w:numId w:val="1"/>
        </w:numPr>
        <w:rPr>
          <w:rFonts w:ascii="Times New Roman" w:hAnsi="Times New Roman" w:cs="Times New Roman"/>
          <w:color w:val="000000"/>
        </w:rPr>
      </w:pPr>
      <w:r>
        <w:rPr>
          <w:rFonts w:ascii="Times New Roman" w:hAnsi="Times New Roman" w:cs="Times New Roman"/>
          <w:i/>
          <w:iCs/>
          <w:color w:val="000000"/>
          <w:shd w:val="clear" w:color="auto" w:fill="FFFFFF"/>
        </w:rPr>
        <w:t>And God knew that.  But God still wanted to live with us, and so that’s why Jesus came.  </w:t>
      </w:r>
    </w:p>
    <w:p w14:paraId="0D2603E4" w14:textId="77777777" w:rsidR="00401C24" w:rsidRDefault="00401C24" w:rsidP="00401C24">
      <w:pPr>
        <w:numPr>
          <w:ilvl w:val="2"/>
          <w:numId w:val="1"/>
        </w:numPr>
        <w:rPr>
          <w:rFonts w:ascii="Times New Roman" w:hAnsi="Times New Roman" w:cs="Times New Roman"/>
          <w:color w:val="000000"/>
        </w:rPr>
      </w:pPr>
      <w:r>
        <w:rPr>
          <w:rFonts w:ascii="Times New Roman" w:hAnsi="Times New Roman" w:cs="Times New Roman"/>
          <w:i/>
          <w:iCs/>
          <w:color w:val="000000"/>
          <w:shd w:val="clear" w:color="auto" w:fill="FFFFFF"/>
        </w:rPr>
        <w:t>If we were in the presence of God himself, we would be obliterated, not because God was bad, but because God was so good.</w:t>
      </w:r>
    </w:p>
    <w:p w14:paraId="06700664" w14:textId="77777777" w:rsidR="00401C24" w:rsidRDefault="00401C24" w:rsidP="00401C24">
      <w:pPr>
        <w:numPr>
          <w:ilvl w:val="2"/>
          <w:numId w:val="1"/>
        </w:numPr>
        <w:rPr>
          <w:rFonts w:ascii="Times New Roman" w:hAnsi="Times New Roman" w:cs="Times New Roman"/>
          <w:color w:val="000000"/>
        </w:rPr>
      </w:pPr>
      <w:r>
        <w:rPr>
          <w:rFonts w:ascii="Times New Roman" w:hAnsi="Times New Roman" w:cs="Times New Roman"/>
          <w:i/>
          <w:iCs/>
          <w:color w:val="000000"/>
          <w:shd w:val="clear" w:color="auto" w:fill="FFFFFF"/>
        </w:rPr>
        <w:t xml:space="preserve">God took care of it with Jesus, the living tabernacle.  In John 1, the hymn speaks of Jesus as the tabernacle.  The word became flesh and </w:t>
      </w:r>
      <w:proofErr w:type="spellStart"/>
      <w:r>
        <w:rPr>
          <w:rFonts w:ascii="Times New Roman" w:hAnsi="Times New Roman" w:cs="Times New Roman"/>
          <w:i/>
          <w:iCs/>
          <w:color w:val="000000"/>
          <w:shd w:val="clear" w:color="auto" w:fill="FFFFFF"/>
        </w:rPr>
        <w:t>tabernacled</w:t>
      </w:r>
      <w:proofErr w:type="spellEnd"/>
      <w:r>
        <w:rPr>
          <w:rFonts w:ascii="Times New Roman" w:hAnsi="Times New Roman" w:cs="Times New Roman"/>
          <w:i/>
          <w:iCs/>
          <w:color w:val="000000"/>
          <w:shd w:val="clear" w:color="auto" w:fill="FFFFFF"/>
        </w:rPr>
        <w:t xml:space="preserve"> among us.  We have seen his glory, the glory of the one and only son full of grace and truth.</w:t>
      </w:r>
    </w:p>
    <w:p w14:paraId="12B1E586" w14:textId="77777777" w:rsidR="00401C24" w:rsidRDefault="00401C24" w:rsidP="00401C24">
      <w:pPr>
        <w:numPr>
          <w:ilvl w:val="2"/>
          <w:numId w:val="1"/>
        </w:numPr>
        <w:rPr>
          <w:rFonts w:ascii="Times New Roman" w:hAnsi="Times New Roman" w:cs="Times New Roman"/>
          <w:color w:val="000000"/>
        </w:rPr>
      </w:pPr>
      <w:r>
        <w:rPr>
          <w:rFonts w:ascii="Times New Roman" w:hAnsi="Times New Roman" w:cs="Times New Roman"/>
          <w:i/>
          <w:iCs/>
          <w:color w:val="000000"/>
          <w:shd w:val="clear" w:color="auto" w:fill="FFFFFF"/>
        </w:rPr>
        <w:t>The glory that should have killed us, and now we are in relationship with God.</w:t>
      </w:r>
    </w:p>
    <w:p w14:paraId="4DBF0C30" w14:textId="77777777" w:rsidR="00401C24" w:rsidRDefault="00401C24" w:rsidP="00401C24">
      <w:pPr>
        <w:numPr>
          <w:ilvl w:val="1"/>
          <w:numId w:val="1"/>
        </w:numPr>
        <w:rPr>
          <w:rFonts w:ascii="Times New Roman" w:hAnsi="Times New Roman" w:cs="Times New Roman"/>
          <w:color w:val="000000"/>
        </w:rPr>
      </w:pPr>
      <w:r>
        <w:rPr>
          <w:rFonts w:ascii="Times New Roman" w:hAnsi="Times New Roman" w:cs="Times New Roman"/>
          <w:i/>
          <w:iCs/>
          <w:color w:val="000000"/>
          <w:shd w:val="clear" w:color="auto" w:fill="FFFFFF"/>
        </w:rPr>
        <w:t>The whole mission was for that purpose.  The disciples don’t get it, don’t get it, don’t get it.</w:t>
      </w:r>
    </w:p>
    <w:p w14:paraId="3543645B" w14:textId="77777777" w:rsidR="00401C24" w:rsidRDefault="00401C24" w:rsidP="00401C24">
      <w:pPr>
        <w:numPr>
          <w:ilvl w:val="2"/>
          <w:numId w:val="1"/>
        </w:numPr>
        <w:rPr>
          <w:rFonts w:ascii="Times New Roman" w:hAnsi="Times New Roman" w:cs="Times New Roman"/>
          <w:color w:val="000000"/>
        </w:rPr>
      </w:pPr>
      <w:r>
        <w:rPr>
          <w:rFonts w:ascii="Times New Roman" w:hAnsi="Times New Roman" w:cs="Times New Roman"/>
          <w:i/>
          <w:iCs/>
          <w:color w:val="000000"/>
          <w:shd w:val="clear" w:color="auto" w:fill="FFFFFF"/>
        </w:rPr>
        <w:t>But then at Pentecost, the presence of God came down into the room with them, and it didn’t kill them.  It alighted on each of them, and they became the tabernacles.  God dwelt within them.  </w:t>
      </w:r>
    </w:p>
    <w:p w14:paraId="756DC581" w14:textId="77777777" w:rsidR="00401C24" w:rsidRDefault="00401C24" w:rsidP="00401C24">
      <w:pPr>
        <w:numPr>
          <w:ilvl w:val="2"/>
          <w:numId w:val="1"/>
        </w:numPr>
        <w:rPr>
          <w:rFonts w:ascii="Times New Roman" w:hAnsi="Times New Roman" w:cs="Times New Roman"/>
          <w:color w:val="000000"/>
        </w:rPr>
      </w:pPr>
      <w:r>
        <w:rPr>
          <w:rFonts w:ascii="Times New Roman" w:hAnsi="Times New Roman" w:cs="Times New Roman"/>
          <w:i/>
          <w:iCs/>
          <w:color w:val="000000"/>
          <w:shd w:val="clear" w:color="auto" w:fill="FFFFFF"/>
        </w:rPr>
        <w:t>That is God’s dream.  To dwell with us.  Our mission is to fill the earth with God’s presence by taking God with us wherever we go.</w:t>
      </w:r>
    </w:p>
    <w:p w14:paraId="0F3EECE3" w14:textId="77777777" w:rsidR="00401C24" w:rsidRDefault="00401C24" w:rsidP="00401C24">
      <w:pPr>
        <w:rPr>
          <w:rFonts w:ascii="Calibri" w:hAnsi="Calibri" w:cs="Calibri"/>
        </w:rPr>
      </w:pPr>
    </w:p>
    <w:p w14:paraId="62B27E4F" w14:textId="7C12803A" w:rsidR="00401C24" w:rsidRDefault="00401C24" w:rsidP="00401C24">
      <w:r>
        <w:br/>
      </w:r>
    </w:p>
    <w:sectPr w:rsidR="0040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20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24"/>
    <w:rsid w:val="00401C24"/>
    <w:rsid w:val="0079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BF48"/>
  <w15:chartTrackingRefBased/>
  <w15:docId w15:val="{AF465EAA-461B-4958-B3A1-25C35B5F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2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Uher</dc:creator>
  <cp:keywords/>
  <dc:description/>
  <cp:lastModifiedBy>Jennifer Uher</cp:lastModifiedBy>
  <cp:revision>2</cp:revision>
  <cp:lastPrinted>2020-02-26T19:47:00Z</cp:lastPrinted>
  <dcterms:created xsi:type="dcterms:W3CDTF">2020-02-26T19:01:00Z</dcterms:created>
  <dcterms:modified xsi:type="dcterms:W3CDTF">2020-02-26T19:48:00Z</dcterms:modified>
</cp:coreProperties>
</file>